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7E02CB" w:rsidP="00543467">
      <w:r w:rsidRPr="007E02CB">
        <w:t xml:space="preserve">TR83-24-TD-16-Alaca-Belediyesi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FD4E1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</w:t>
            </w:r>
            <w:r w:rsidR="007E02CB" w:rsidRPr="007E02C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DSİ Alacahöyük </w:t>
            </w:r>
            <w:proofErr w:type="spellStart"/>
            <w:r w:rsidR="007E02CB" w:rsidRPr="007E02CB">
              <w:rPr>
                <w:rFonts w:ascii="Calibri" w:eastAsia="Times New Roman" w:hAnsi="Calibri" w:cs="Times New Roman"/>
                <w:color w:val="000000"/>
                <w:lang w:eastAsia="tr-TR"/>
              </w:rPr>
              <w:t>Gölpınar</w:t>
            </w:r>
            <w:proofErr w:type="spellEnd"/>
            <w:r w:rsidR="007E02CB" w:rsidRPr="007E02C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Hitit Barajı </w:t>
            </w:r>
            <w:proofErr w:type="spellStart"/>
            <w:r w:rsidR="007E02CB" w:rsidRPr="007E02CB">
              <w:rPr>
                <w:rFonts w:ascii="Calibri" w:eastAsia="Times New Roman" w:hAnsi="Calibri" w:cs="Times New Roman"/>
                <w:color w:val="000000"/>
                <w:lang w:eastAsia="tr-TR"/>
              </w:rPr>
              <w:t>Arkeopark</w:t>
            </w:r>
            <w:proofErr w:type="spellEnd"/>
            <w:r w:rsidR="007E02CB" w:rsidRPr="007E02C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Tesisi Strateji ve Eylem Planı </w:t>
            </w:r>
            <w:bookmarkStart w:id="0" w:name="_GoBack"/>
            <w:bookmarkEnd w:id="0"/>
            <w:r w:rsidR="00074007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hizmeti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74007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E72DE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E02CB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D4E13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04FD-61C3-4954-A72B-228A9386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84</cp:revision>
  <dcterms:created xsi:type="dcterms:W3CDTF">2015-01-15T13:02:00Z</dcterms:created>
  <dcterms:modified xsi:type="dcterms:W3CDTF">2025-03-04T07:49:00Z</dcterms:modified>
</cp:coreProperties>
</file>